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7661F8" w:rsidRPr="00171580" w14:paraId="69817D62" w14:textId="77777777" w:rsidTr="001A6488">
        <w:trPr>
          <w:trHeight w:val="708"/>
        </w:trPr>
        <w:tc>
          <w:tcPr>
            <w:tcW w:w="851" w:type="dxa"/>
          </w:tcPr>
          <w:bookmarkStart w:id="0" w:name="_GoBack"/>
          <w:bookmarkEnd w:id="0"/>
          <w:p w14:paraId="081ECC4A" w14:textId="77777777" w:rsidR="007661F8" w:rsidRPr="00171580" w:rsidRDefault="007661F8" w:rsidP="001A6488">
            <w:pPr>
              <w:rPr>
                <w:b/>
                <w:sz w:val="18"/>
              </w:rPr>
            </w:pPr>
            <w:r w:rsidRPr="00171580">
              <w:object w:dxaOrig="6008" w:dyaOrig="7757" w14:anchorId="6540F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9.75pt" o:ole="">
                  <v:imagedata r:id="rId5" o:title=""/>
                </v:shape>
                <o:OLEObject Type="Embed" ProgID="CorelDRAW.Graphic.12" ShapeID="_x0000_i1025" DrawAspect="Content" ObjectID="_1804610611" r:id="rId6"/>
              </w:object>
            </w:r>
          </w:p>
        </w:tc>
        <w:tc>
          <w:tcPr>
            <w:tcW w:w="4253" w:type="dxa"/>
          </w:tcPr>
          <w:p w14:paraId="208FFAD1" w14:textId="77777777" w:rsidR="007661F8" w:rsidRPr="00F9383A" w:rsidRDefault="007661F8" w:rsidP="001A6488">
            <w:pPr>
              <w:jc w:val="center"/>
              <w:rPr>
                <w:b/>
                <w:bCs/>
                <w:lang w:val="sv-SE"/>
              </w:rPr>
            </w:pPr>
            <w:r w:rsidRPr="00F9383A">
              <w:rPr>
                <w:b/>
                <w:bCs/>
                <w:lang w:val="sv-SE"/>
              </w:rPr>
              <w:t>CÔNG TY CỔ PHẦN</w:t>
            </w:r>
          </w:p>
          <w:p w14:paraId="4E95E5CA" w14:textId="77777777" w:rsidR="007661F8" w:rsidRDefault="007661F8" w:rsidP="001A6488">
            <w:pPr>
              <w:jc w:val="center"/>
              <w:rPr>
                <w:b/>
                <w:bCs/>
                <w:lang w:val="sv-SE"/>
              </w:rPr>
            </w:pPr>
            <w:r w:rsidRPr="00F9383A">
              <w:rPr>
                <w:b/>
                <w:bCs/>
                <w:lang w:val="sv-SE"/>
              </w:rPr>
              <w:t>DƯỢC PHẨM TRUNG ƯƠNG CPC1</w:t>
            </w:r>
          </w:p>
          <w:p w14:paraId="679D4342" w14:textId="77777777" w:rsidR="007661F8" w:rsidRPr="00305CAF" w:rsidRDefault="007661F8" w:rsidP="001A6488">
            <w:pPr>
              <w:jc w:val="center"/>
              <w:rPr>
                <w:b/>
                <w:bCs/>
                <w:i/>
                <w:sz w:val="22"/>
                <w:szCs w:val="22"/>
                <w:lang w:val="sv-SE"/>
              </w:rPr>
            </w:pPr>
            <w:r w:rsidRPr="00305CAF">
              <w:rPr>
                <w:i/>
                <w:sz w:val="22"/>
                <w:szCs w:val="22"/>
              </w:rPr>
              <w:t>CENTRAL PHARMACEUTICAL CPC1</w:t>
            </w:r>
            <w:r>
              <w:rPr>
                <w:i/>
                <w:sz w:val="22"/>
                <w:szCs w:val="22"/>
              </w:rPr>
              <w:t>.</w:t>
            </w:r>
            <w:r w:rsidRPr="00305CAF">
              <w:rPr>
                <w:i/>
                <w:sz w:val="22"/>
                <w:szCs w:val="22"/>
              </w:rPr>
              <w:t xml:space="preserve">JSC </w:t>
            </w:r>
          </w:p>
          <w:p w14:paraId="172A22C1" w14:textId="77777777" w:rsidR="007661F8" w:rsidRPr="001C62C3" w:rsidRDefault="007661F8" w:rsidP="001A6488">
            <w:pPr>
              <w:rPr>
                <w:b/>
                <w:bCs/>
                <w:lang w:val="sv-SE"/>
              </w:rPr>
            </w:pPr>
            <w:r w:rsidRPr="00F9383A">
              <w:rPr>
                <w:b/>
                <w:bCs/>
                <w:noProof/>
              </w:rPr>
              <mc:AlternateContent>
                <mc:Choice Requires="wps">
                  <w:drawing>
                    <wp:anchor distT="4294967295" distB="4294967295" distL="114300" distR="114300" simplePos="0" relativeHeight="251659264" behindDoc="0" locked="0" layoutInCell="1" allowOverlap="1" wp14:anchorId="0C9FD2EF" wp14:editId="6A6BE1A1">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7A66A"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386" w:type="dxa"/>
          </w:tcPr>
          <w:p w14:paraId="46840F8B" w14:textId="77777777" w:rsidR="007661F8" w:rsidRDefault="007661F8" w:rsidP="001A6488">
            <w:pPr>
              <w:jc w:val="center"/>
              <w:rPr>
                <w:b/>
                <w:bCs/>
                <w:lang w:val="sv-SE"/>
              </w:rPr>
            </w:pPr>
            <w:r w:rsidRPr="001C62C3">
              <w:rPr>
                <w:b/>
                <w:bCs/>
                <w:lang w:val="sv-SE"/>
              </w:rPr>
              <w:t>CỘNG HOÀ XÃ HỘI CHỦ NGHĨA VIỆT NAM</w:t>
            </w:r>
          </w:p>
          <w:p w14:paraId="535521A2" w14:textId="77777777" w:rsidR="007661F8" w:rsidRPr="004149EA" w:rsidRDefault="007661F8" w:rsidP="001A6488">
            <w:pPr>
              <w:jc w:val="center"/>
              <w:rPr>
                <w:b/>
                <w:bCs/>
                <w:i/>
                <w:lang w:val="sv-SE"/>
              </w:rPr>
            </w:pPr>
            <w:r w:rsidRPr="004149EA">
              <w:rPr>
                <w:i/>
              </w:rPr>
              <w:t>SOCIALIST REPUBLIC OF VIETNAM</w:t>
            </w:r>
          </w:p>
          <w:p w14:paraId="03F83167" w14:textId="77777777" w:rsidR="007661F8" w:rsidRDefault="007661F8" w:rsidP="001A6488">
            <w:pPr>
              <w:jc w:val="center"/>
              <w:rPr>
                <w:b/>
                <w:bCs/>
                <w:szCs w:val="28"/>
              </w:rPr>
            </w:pPr>
            <w:r w:rsidRPr="001C62C3">
              <w:rPr>
                <w:b/>
                <w:bCs/>
                <w:szCs w:val="28"/>
              </w:rPr>
              <w:t>Độc lập – Tự do – Hạnh phúc</w:t>
            </w:r>
          </w:p>
          <w:p w14:paraId="638BDEF5" w14:textId="77777777" w:rsidR="007661F8" w:rsidRPr="004149EA" w:rsidRDefault="007661F8" w:rsidP="001A6488">
            <w:pPr>
              <w:jc w:val="center"/>
              <w:rPr>
                <w:b/>
                <w:bCs/>
                <w:i/>
                <w:szCs w:val="28"/>
              </w:rPr>
            </w:pPr>
            <w:r w:rsidRPr="004149EA">
              <w:rPr>
                <w:i/>
              </w:rPr>
              <w:t>Independence – Freedom – Happiness</w:t>
            </w:r>
          </w:p>
          <w:p w14:paraId="07F55318" w14:textId="77777777" w:rsidR="007661F8" w:rsidRPr="00D85235" w:rsidRDefault="007661F8" w:rsidP="001A6488">
            <w:pPr>
              <w:jc w:val="center"/>
              <w:rPr>
                <w:i/>
              </w:rPr>
            </w:pPr>
            <w:r>
              <w:rPr>
                <w:noProof/>
              </w:rPr>
              <mc:AlternateContent>
                <mc:Choice Requires="wps">
                  <w:drawing>
                    <wp:anchor distT="0" distB="0" distL="114300" distR="114300" simplePos="0" relativeHeight="251660288" behindDoc="0" locked="0" layoutInCell="1" allowOverlap="1" wp14:anchorId="47BBD047" wp14:editId="0B321820">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484018"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27B40540" w14:textId="77777777" w:rsidR="007661F8" w:rsidRPr="00526EEA" w:rsidRDefault="007661F8" w:rsidP="007661F8">
      <w:pPr>
        <w:tabs>
          <w:tab w:val="left" w:leader="dot" w:pos="9356"/>
        </w:tabs>
        <w:spacing w:line="276" w:lineRule="auto"/>
        <w:jc w:val="center"/>
        <w:rPr>
          <w:b/>
          <w:sz w:val="6"/>
        </w:rPr>
      </w:pPr>
    </w:p>
    <w:p w14:paraId="403A2A43" w14:textId="77777777" w:rsidR="007661F8" w:rsidRPr="00305CAF" w:rsidRDefault="007661F8" w:rsidP="007661F8">
      <w:pPr>
        <w:pStyle w:val="Heading3"/>
        <w:jc w:val="center"/>
        <w:rPr>
          <w:rFonts w:ascii="Times New Roman" w:hAnsi="Times New Roman" w:cs="Times New Roman"/>
          <w:b w:val="0"/>
          <w:color w:val="000000" w:themeColor="text1"/>
          <w:sz w:val="28"/>
          <w:szCs w:val="28"/>
        </w:rPr>
      </w:pPr>
      <w:r w:rsidRPr="00305CAF">
        <w:rPr>
          <w:rFonts w:ascii="Times New Roman" w:hAnsi="Times New Roman" w:cs="Times New Roman"/>
          <w:color w:val="000000" w:themeColor="text1"/>
          <w:sz w:val="28"/>
          <w:szCs w:val="28"/>
        </w:rPr>
        <w:t>GIẤY ỦY QUYỀN</w:t>
      </w:r>
      <w:r w:rsidRPr="00305CAF">
        <w:rPr>
          <w:rFonts w:ascii="Times New Roman" w:hAnsi="Times New Roman" w:cs="Times New Roman"/>
          <w:b w:val="0"/>
          <w:color w:val="000000" w:themeColor="text1"/>
          <w:sz w:val="28"/>
          <w:szCs w:val="28"/>
        </w:rPr>
        <w:t>/</w:t>
      </w:r>
      <w:r w:rsidRPr="003B57CE">
        <w:rPr>
          <w:rFonts w:ascii="Times New Roman" w:hAnsi="Times New Roman" w:cs="Times New Roman"/>
          <w:b w:val="0"/>
          <w:i/>
          <w:color w:val="000000" w:themeColor="text1"/>
          <w:sz w:val="28"/>
          <w:szCs w:val="28"/>
        </w:rPr>
        <w:t>AUTHORIZATION LETTER</w:t>
      </w:r>
    </w:p>
    <w:p w14:paraId="12742728" w14:textId="77777777" w:rsidR="007661F8" w:rsidRPr="00BD4A10" w:rsidRDefault="007661F8" w:rsidP="007661F8">
      <w:pPr>
        <w:tabs>
          <w:tab w:val="left" w:leader="dot" w:pos="9356"/>
        </w:tabs>
        <w:jc w:val="center"/>
        <w:rPr>
          <w:b/>
          <w:sz w:val="26"/>
          <w:szCs w:val="26"/>
        </w:rPr>
      </w:pPr>
      <w:r w:rsidRPr="00BD4A10">
        <w:rPr>
          <w:b/>
          <w:sz w:val="26"/>
          <w:szCs w:val="26"/>
        </w:rPr>
        <w:t xml:space="preserve">Tham dự họp Đại hội đồng cổ </w:t>
      </w:r>
      <w:r w:rsidRPr="00BD4A10">
        <w:rPr>
          <w:rFonts w:hint="eastAsia"/>
          <w:b/>
          <w:sz w:val="26"/>
          <w:szCs w:val="26"/>
        </w:rPr>
        <w:t>đ</w:t>
      </w:r>
      <w:r w:rsidRPr="00BD4A10">
        <w:rPr>
          <w:b/>
          <w:sz w:val="26"/>
          <w:szCs w:val="26"/>
        </w:rPr>
        <w:t>ông thường niên năm 202</w:t>
      </w:r>
      <w:r>
        <w:rPr>
          <w:b/>
          <w:sz w:val="26"/>
          <w:szCs w:val="26"/>
        </w:rPr>
        <w:t>5</w:t>
      </w:r>
    </w:p>
    <w:p w14:paraId="0D0EE2B4" w14:textId="77777777" w:rsidR="007661F8" w:rsidRDefault="007661F8" w:rsidP="007661F8">
      <w:pPr>
        <w:tabs>
          <w:tab w:val="left" w:leader="dot" w:pos="9356"/>
        </w:tabs>
        <w:jc w:val="center"/>
        <w:rPr>
          <w:b/>
          <w:sz w:val="26"/>
          <w:szCs w:val="26"/>
        </w:rPr>
      </w:pPr>
      <w:r w:rsidRPr="00BD4A10">
        <w:rPr>
          <w:b/>
          <w:sz w:val="26"/>
          <w:szCs w:val="26"/>
        </w:rPr>
        <w:t>Công ty cổ phần Dược phẩm Trung ương CPC1</w:t>
      </w:r>
    </w:p>
    <w:p w14:paraId="0F1BDD93" w14:textId="77777777" w:rsidR="007661F8" w:rsidRPr="00113654" w:rsidRDefault="007661F8" w:rsidP="007661F8">
      <w:pPr>
        <w:tabs>
          <w:tab w:val="left" w:leader="dot" w:pos="9356"/>
        </w:tabs>
        <w:jc w:val="center"/>
        <w:rPr>
          <w:i/>
        </w:rPr>
      </w:pPr>
      <w:r w:rsidRPr="00113654">
        <w:rPr>
          <w:rStyle w:val="Strong"/>
          <w:i/>
        </w:rPr>
        <w:t>For Attending the 2025 Annual General Meeting of Shareholders</w:t>
      </w:r>
      <w:r w:rsidRPr="00113654">
        <w:rPr>
          <w:i/>
        </w:rPr>
        <w:br/>
      </w:r>
      <w:r>
        <w:rPr>
          <w:i/>
          <w:color w:val="000000" w:themeColor="text1"/>
        </w:rPr>
        <w:t>Central Pharmaceutical CPC1.JSC</w:t>
      </w:r>
    </w:p>
    <w:p w14:paraId="3B0FFD23" w14:textId="77777777" w:rsidR="007661F8" w:rsidRPr="00113654" w:rsidRDefault="007661F8" w:rsidP="007661F8">
      <w:pPr>
        <w:tabs>
          <w:tab w:val="left" w:leader="dot" w:pos="9356"/>
        </w:tabs>
        <w:jc w:val="center"/>
        <w:rPr>
          <w:i/>
          <w:sz w:val="26"/>
          <w:szCs w:val="26"/>
        </w:rPr>
      </w:pPr>
    </w:p>
    <w:p w14:paraId="6F6EEC0C" w14:textId="77777777" w:rsidR="007661F8" w:rsidRPr="0084685B" w:rsidRDefault="007661F8" w:rsidP="007661F8">
      <w:pPr>
        <w:tabs>
          <w:tab w:val="left" w:leader="dot" w:pos="9356"/>
        </w:tabs>
        <w:spacing w:line="276" w:lineRule="auto"/>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7661F8" w14:paraId="4013DA06" w14:textId="77777777" w:rsidTr="001A6488">
        <w:tc>
          <w:tcPr>
            <w:tcW w:w="2802" w:type="dxa"/>
          </w:tcPr>
          <w:p w14:paraId="0D627B61" w14:textId="77777777" w:rsidR="007661F8" w:rsidRDefault="007661F8" w:rsidP="001A6488">
            <w:pPr>
              <w:spacing w:before="120" w:after="120"/>
              <w:jc w:val="right"/>
              <w:rPr>
                <w:sz w:val="26"/>
                <w:szCs w:val="26"/>
              </w:rPr>
            </w:pPr>
            <w:r>
              <w:rPr>
                <w:sz w:val="26"/>
                <w:szCs w:val="26"/>
              </w:rPr>
              <w:t>Kính gửi/</w:t>
            </w:r>
            <w:r w:rsidRPr="003B57CE">
              <w:rPr>
                <w:i/>
                <w:sz w:val="26"/>
                <w:szCs w:val="26"/>
              </w:rPr>
              <w:t>To</w:t>
            </w:r>
            <w:r>
              <w:rPr>
                <w:sz w:val="26"/>
                <w:szCs w:val="26"/>
              </w:rPr>
              <w:t>:</w:t>
            </w:r>
          </w:p>
          <w:p w14:paraId="1623E4D3" w14:textId="77777777" w:rsidR="007661F8" w:rsidRPr="00113654" w:rsidRDefault="007661F8" w:rsidP="001A6488">
            <w:pPr>
              <w:spacing w:before="120" w:after="120"/>
              <w:jc w:val="center"/>
              <w:rPr>
                <w:b/>
                <w:sz w:val="26"/>
                <w:szCs w:val="26"/>
              </w:rPr>
            </w:pPr>
          </w:p>
        </w:tc>
        <w:tc>
          <w:tcPr>
            <w:tcW w:w="6729" w:type="dxa"/>
          </w:tcPr>
          <w:p w14:paraId="7A0E290C" w14:textId="77777777" w:rsidR="007661F8" w:rsidRDefault="007661F8" w:rsidP="001A6488">
            <w:pPr>
              <w:rPr>
                <w:sz w:val="26"/>
                <w:szCs w:val="26"/>
              </w:rPr>
            </w:pPr>
            <w:r>
              <w:rPr>
                <w:sz w:val="26"/>
                <w:szCs w:val="26"/>
              </w:rPr>
              <w:t>Ban tổ chức ĐHĐCĐ thường niên năm 2025</w:t>
            </w:r>
          </w:p>
          <w:p w14:paraId="0C49AC9F" w14:textId="77777777" w:rsidR="007661F8" w:rsidRDefault="007661F8" w:rsidP="001A6488">
            <w:pPr>
              <w:rPr>
                <w:i/>
                <w:sz w:val="26"/>
                <w:szCs w:val="26"/>
              </w:rPr>
            </w:pPr>
            <w:r>
              <w:rPr>
                <w:sz w:val="26"/>
                <w:szCs w:val="26"/>
              </w:rPr>
              <w:t>Công ty cổ phần Dược phẩm Trung ương CPC1</w:t>
            </w:r>
            <w:r>
              <w:br/>
            </w:r>
            <w:r w:rsidRPr="003B57CE">
              <w:rPr>
                <w:i/>
                <w:sz w:val="26"/>
                <w:szCs w:val="26"/>
              </w:rPr>
              <w:t>The Organizing Committee of the 2025 Annual General Meeting of Shareholders</w:t>
            </w:r>
          </w:p>
          <w:p w14:paraId="016FFB99" w14:textId="77777777" w:rsidR="007661F8" w:rsidRPr="003B57CE" w:rsidRDefault="007661F8" w:rsidP="001A6488">
            <w:pPr>
              <w:rPr>
                <w:i/>
                <w:sz w:val="26"/>
                <w:szCs w:val="26"/>
              </w:rPr>
            </w:pPr>
            <w:r w:rsidRPr="003B57CE">
              <w:rPr>
                <w:i/>
                <w:color w:val="000000" w:themeColor="text1"/>
                <w:sz w:val="26"/>
                <w:szCs w:val="26"/>
              </w:rPr>
              <w:t>Central Pharmaceutical CPC1.JSC</w:t>
            </w:r>
          </w:p>
        </w:tc>
      </w:tr>
    </w:tbl>
    <w:p w14:paraId="549FEFEC" w14:textId="77777777" w:rsidR="007661F8" w:rsidRDefault="007661F8" w:rsidP="007661F8">
      <w:pPr>
        <w:tabs>
          <w:tab w:val="left" w:pos="720"/>
        </w:tabs>
        <w:spacing w:line="276" w:lineRule="auto"/>
        <w:rPr>
          <w:sz w:val="26"/>
          <w:szCs w:val="26"/>
        </w:rPr>
      </w:pPr>
      <w:r>
        <w:rPr>
          <w:b/>
          <w:sz w:val="26"/>
          <w:szCs w:val="26"/>
        </w:rPr>
        <w:tab/>
      </w:r>
      <w:r w:rsidRPr="007E0133">
        <w:rPr>
          <w:sz w:val="26"/>
          <w:szCs w:val="26"/>
        </w:rPr>
        <w:tab/>
      </w:r>
    </w:p>
    <w:p w14:paraId="16C40A94" w14:textId="77777777" w:rsidR="007661F8" w:rsidRPr="007E0133" w:rsidRDefault="007661F8" w:rsidP="007661F8">
      <w:pPr>
        <w:tabs>
          <w:tab w:val="left" w:pos="2552"/>
          <w:tab w:val="left" w:leader="dot" w:pos="9356"/>
        </w:tabs>
        <w:spacing w:line="276" w:lineRule="auto"/>
        <w:ind w:firstLine="357"/>
      </w:pPr>
      <w:r w:rsidRPr="007E0133">
        <w:t>Tên tổ chức ủy quyền</w:t>
      </w:r>
      <w:r>
        <w:t>/</w:t>
      </w:r>
      <w:r w:rsidRPr="00113654">
        <w:t xml:space="preserve"> </w:t>
      </w:r>
      <w:r w:rsidRPr="003B57CE">
        <w:rPr>
          <w:i/>
          <w:iCs/>
        </w:rPr>
        <w:t>Authorizing Organization</w:t>
      </w:r>
      <w:r w:rsidRPr="007E0133">
        <w:t>:</w:t>
      </w:r>
      <w:r>
        <w:t xml:space="preserve"> </w:t>
      </w:r>
      <w:r>
        <w:tab/>
      </w:r>
      <w:r w:rsidRPr="007E0133">
        <w:t xml:space="preserve"> </w:t>
      </w:r>
      <w:r w:rsidRPr="007E0133">
        <w:tab/>
      </w:r>
    </w:p>
    <w:p w14:paraId="79D67B12" w14:textId="77777777" w:rsidR="007661F8" w:rsidRDefault="007661F8" w:rsidP="007661F8">
      <w:pPr>
        <w:tabs>
          <w:tab w:val="left" w:pos="720"/>
          <w:tab w:val="left" w:leader="dot" w:pos="9356"/>
        </w:tabs>
        <w:spacing w:line="276" w:lineRule="auto"/>
        <w:ind w:firstLine="357"/>
      </w:pPr>
      <w:r w:rsidRPr="00C91EF1">
        <w:t>Địa chỉ</w:t>
      </w:r>
      <w:r>
        <w:t>/</w:t>
      </w:r>
      <w:r w:rsidRPr="00113654">
        <w:t xml:space="preserve"> </w:t>
      </w:r>
      <w:r w:rsidRPr="003B57CE">
        <w:rPr>
          <w:i/>
          <w:iCs/>
        </w:rPr>
        <w:t>Address:</w:t>
      </w:r>
      <w:r w:rsidRPr="00C91EF1">
        <w:t xml:space="preserve"> </w:t>
      </w:r>
      <w:r>
        <w:tab/>
      </w:r>
    </w:p>
    <w:p w14:paraId="343C614B" w14:textId="77777777" w:rsidR="007661F8" w:rsidRPr="007E0133" w:rsidRDefault="007661F8" w:rsidP="007661F8">
      <w:pPr>
        <w:tabs>
          <w:tab w:val="left" w:pos="426"/>
          <w:tab w:val="left" w:leader="dot" w:pos="9356"/>
        </w:tabs>
        <w:spacing w:line="276" w:lineRule="auto"/>
        <w:rPr>
          <w:b/>
          <w:sz w:val="26"/>
          <w:szCs w:val="26"/>
        </w:rPr>
      </w:pPr>
      <w:r>
        <w:tab/>
      </w:r>
      <w:r>
        <w:tab/>
      </w:r>
    </w:p>
    <w:p w14:paraId="0B6D488D" w14:textId="77777777" w:rsidR="007661F8" w:rsidRDefault="007661F8" w:rsidP="007661F8">
      <w:pPr>
        <w:tabs>
          <w:tab w:val="left" w:pos="2410"/>
          <w:tab w:val="left" w:leader="dot" w:pos="9356"/>
        </w:tabs>
        <w:spacing w:before="40" w:line="276" w:lineRule="auto"/>
        <w:ind w:firstLine="357"/>
        <w:jc w:val="both"/>
      </w:pPr>
      <w:r>
        <w:t>Số Giấy CNĐKDN</w:t>
      </w:r>
      <w:r w:rsidRPr="003B57CE">
        <w:rPr>
          <w:i/>
          <w:iCs/>
        </w:rPr>
        <w:t>/ Business Registration Certificate No</w:t>
      </w:r>
      <w:r w:rsidRPr="00C91EF1">
        <w:t>:</w:t>
      </w:r>
      <w:r>
        <w:t xml:space="preserve"> </w:t>
      </w:r>
      <w:r>
        <w:tab/>
      </w:r>
      <w:r>
        <w:tab/>
      </w:r>
    </w:p>
    <w:p w14:paraId="7A84F594" w14:textId="77777777" w:rsidR="007661F8" w:rsidRPr="00684D80" w:rsidRDefault="007661F8" w:rsidP="007661F8">
      <w:pPr>
        <w:spacing w:before="120" w:after="120"/>
        <w:ind w:left="357" w:right="-41"/>
        <w:jc w:val="both"/>
        <w:rPr>
          <w:lang w:val="es-ES"/>
        </w:rPr>
      </w:pPr>
      <w:r w:rsidRPr="00684D80">
        <w:rPr>
          <w:lang w:val="es-ES"/>
        </w:rPr>
        <w:t>Người đại diện theo pháp luật</w:t>
      </w:r>
      <w:r>
        <w:rPr>
          <w:lang w:val="es-ES"/>
        </w:rPr>
        <w:t>/</w:t>
      </w:r>
      <w:r w:rsidRPr="00113654">
        <w:t xml:space="preserve"> </w:t>
      </w:r>
      <w:r w:rsidRPr="003B57CE">
        <w:rPr>
          <w:i/>
          <w:iCs/>
        </w:rPr>
        <w:t>Legal Representative</w:t>
      </w:r>
      <w:r w:rsidRPr="00684D80">
        <w:rPr>
          <w:lang w:val="es-ES"/>
        </w:rPr>
        <w:t>: …………………………</w:t>
      </w:r>
      <w:r>
        <w:rPr>
          <w:lang w:val="es-ES"/>
        </w:rPr>
        <w:t>…..………  Chức vụ/</w:t>
      </w:r>
      <w:r w:rsidRPr="00113654">
        <w:t xml:space="preserve"> </w:t>
      </w:r>
      <w:r w:rsidRPr="003B57CE">
        <w:rPr>
          <w:i/>
          <w:iCs/>
        </w:rPr>
        <w:t>Position</w:t>
      </w:r>
      <w:r w:rsidRPr="00684D80">
        <w:rPr>
          <w:lang w:val="es-ES"/>
        </w:rPr>
        <w:t>: …</w:t>
      </w:r>
      <w:r>
        <w:rPr>
          <w:lang w:val="es-ES"/>
        </w:rPr>
        <w:t>…..</w:t>
      </w:r>
      <w:r w:rsidRPr="00684D80">
        <w:rPr>
          <w:lang w:val="es-ES"/>
        </w:rPr>
        <w:t>………...</w:t>
      </w:r>
    </w:p>
    <w:p w14:paraId="59CE1CFC" w14:textId="77777777" w:rsidR="007661F8" w:rsidRDefault="007661F8" w:rsidP="007661F8">
      <w:pPr>
        <w:spacing w:before="40" w:line="276" w:lineRule="auto"/>
        <w:ind w:firstLine="357"/>
        <w:jc w:val="both"/>
      </w:pPr>
      <w:r w:rsidRPr="00C91EF1">
        <w:t>Điện thoại</w:t>
      </w:r>
      <w:r>
        <w:t>/</w:t>
      </w:r>
      <w:r w:rsidRPr="003B57CE">
        <w:rPr>
          <w:i/>
          <w:iCs/>
        </w:rPr>
        <w:t>Phone</w:t>
      </w:r>
      <w:r>
        <w:t>: ………………………. Fax: ……………….. Email: ………………….</w:t>
      </w:r>
    </w:p>
    <w:p w14:paraId="533AD0E1" w14:textId="77777777" w:rsidR="007661F8" w:rsidRDefault="007661F8" w:rsidP="007661F8">
      <w:pPr>
        <w:spacing w:before="40" w:line="276" w:lineRule="auto"/>
        <w:ind w:firstLine="357"/>
        <w:jc w:val="both"/>
      </w:pPr>
      <w:r>
        <w:rPr>
          <w:b/>
        </w:rPr>
        <w:t>Hiện đang</w:t>
      </w:r>
      <w:r w:rsidRPr="00C91EF1">
        <w:rPr>
          <w:b/>
        </w:rPr>
        <w:t xml:space="preserve"> sở hữu</w:t>
      </w:r>
      <w:r>
        <w:rPr>
          <w:b/>
        </w:rPr>
        <w:t>/</w:t>
      </w:r>
      <w:r w:rsidRPr="00113654">
        <w:t xml:space="preserve"> </w:t>
      </w:r>
      <w:r w:rsidRPr="003B57CE">
        <w:rPr>
          <w:i/>
          <w:iCs/>
        </w:rPr>
        <w:t>Currently holding</w:t>
      </w:r>
      <w:r w:rsidRPr="00C91EF1">
        <w:t>:</w:t>
      </w:r>
      <w:r>
        <w:t xml:space="preserve"> ……………….. cổ phần của</w:t>
      </w:r>
      <w:r w:rsidRPr="005818CB">
        <w:t xml:space="preserve"> </w:t>
      </w:r>
      <w:r w:rsidRPr="0084685B">
        <w:t xml:space="preserve">Công ty </w:t>
      </w:r>
      <w:r>
        <w:t>CP</w:t>
      </w:r>
      <w:r w:rsidRPr="0084685B">
        <w:t xml:space="preserve"> </w:t>
      </w:r>
      <w:r>
        <w:t>Dược phẩm Trung ương CPC1/</w:t>
      </w:r>
      <w:r w:rsidRPr="00113654">
        <w:t xml:space="preserve"> </w:t>
      </w:r>
      <w:r w:rsidRPr="003B57CE">
        <w:rPr>
          <w:i/>
          <w:iCs/>
        </w:rPr>
        <w:t>shares of</w:t>
      </w:r>
      <w:r>
        <w:t xml:space="preserve"> </w:t>
      </w:r>
      <w:r>
        <w:rPr>
          <w:i/>
          <w:color w:val="000000" w:themeColor="text1"/>
        </w:rPr>
        <w:t>Central Pharmaceutical CPC1.JSC</w:t>
      </w:r>
    </w:p>
    <w:p w14:paraId="126C1FB5" w14:textId="77777777" w:rsidR="007661F8" w:rsidRPr="003B57CE" w:rsidRDefault="007661F8" w:rsidP="007661F8">
      <w:pPr>
        <w:spacing w:before="40" w:line="276" w:lineRule="auto"/>
        <w:ind w:firstLine="357"/>
        <w:jc w:val="both"/>
        <w:rPr>
          <w:i/>
          <w:iCs/>
        </w:rPr>
      </w:pPr>
      <w:r>
        <w:t>Do không có điều kiện tham gia trực tiếp cuộc họp Đại hội đồng cổ đông thường niên năm 2025 của Công ty cổ phần Dược phẩm Trung ương CPC1, nay/</w:t>
      </w:r>
      <w:r w:rsidRPr="00113654">
        <w:t xml:space="preserve"> </w:t>
      </w:r>
      <w:r w:rsidRPr="003B57CE">
        <w:rPr>
          <w:i/>
          <w:iCs/>
        </w:rPr>
        <w:t xml:space="preserve">As we are unable to directly attend the 2025 Annual General Meeting of Shareholders of </w:t>
      </w:r>
      <w:r w:rsidRPr="003519BD">
        <w:rPr>
          <w:i/>
          <w:iCs/>
          <w:color w:val="000000" w:themeColor="text1"/>
        </w:rPr>
        <w:t>Central Pharmaceutical CPC1.JSC</w:t>
      </w:r>
      <w:r w:rsidRPr="003B57CE">
        <w:rPr>
          <w:i/>
          <w:iCs/>
        </w:rPr>
        <w:t>, we hereby</w:t>
      </w:r>
    </w:p>
    <w:p w14:paraId="59091FAB" w14:textId="77777777" w:rsidR="007661F8" w:rsidRPr="00684D80" w:rsidRDefault="007661F8" w:rsidP="007661F8">
      <w:pPr>
        <w:spacing w:before="40" w:line="276" w:lineRule="auto"/>
        <w:ind w:firstLine="357"/>
        <w:jc w:val="center"/>
        <w:rPr>
          <w:b/>
        </w:rPr>
      </w:pPr>
      <w:r w:rsidRPr="00684D80">
        <w:rPr>
          <w:b/>
        </w:rPr>
        <w:t>ỦY QUYỀN CHO</w:t>
      </w:r>
      <w:r>
        <w:rPr>
          <w:b/>
        </w:rPr>
        <w:t>/</w:t>
      </w:r>
      <w:r w:rsidRPr="00113654">
        <w:t xml:space="preserve"> </w:t>
      </w:r>
      <w:r w:rsidRPr="003B57CE">
        <w:rPr>
          <w:b/>
          <w:i/>
          <w:iCs/>
        </w:rPr>
        <w:t>AUTHORIZE</w:t>
      </w:r>
    </w:p>
    <w:p w14:paraId="4E10D6CF" w14:textId="77777777" w:rsidR="007661F8" w:rsidRDefault="007661F8" w:rsidP="007661F8">
      <w:pPr>
        <w:pStyle w:val="BodyText3"/>
        <w:tabs>
          <w:tab w:val="left" w:leader="dot" w:pos="9356"/>
        </w:tabs>
        <w:spacing w:before="40" w:line="276" w:lineRule="auto"/>
        <w:ind w:firstLine="360"/>
        <w:jc w:val="both"/>
        <w:rPr>
          <w:rFonts w:ascii="Times New Roman" w:hAnsi="Times New Roman"/>
          <w:szCs w:val="24"/>
        </w:rPr>
      </w:pPr>
      <w:r>
        <w:rPr>
          <w:rFonts w:ascii="Times New Roman" w:hAnsi="Times New Roman"/>
          <w:szCs w:val="24"/>
        </w:rPr>
        <w:t>Ông (Bà)/</w:t>
      </w:r>
      <w:r w:rsidRPr="00113654">
        <w:t xml:space="preserve"> </w:t>
      </w:r>
      <w:r w:rsidRPr="003B57CE">
        <w:rPr>
          <w:i/>
          <w:iCs/>
        </w:rPr>
        <w:t>Mr./Ms</w:t>
      </w:r>
      <w:r>
        <w:rPr>
          <w:rFonts w:ascii="Times New Roman" w:hAnsi="Times New Roman"/>
          <w:szCs w:val="24"/>
        </w:rPr>
        <w:t xml:space="preserve">: </w:t>
      </w:r>
      <w:r>
        <w:rPr>
          <w:rFonts w:ascii="Times New Roman" w:hAnsi="Times New Roman"/>
          <w:szCs w:val="24"/>
        </w:rPr>
        <w:tab/>
      </w:r>
    </w:p>
    <w:p w14:paraId="770DAE6B" w14:textId="77777777" w:rsidR="007661F8" w:rsidRPr="00863780" w:rsidRDefault="007661F8" w:rsidP="007661F8">
      <w:pPr>
        <w:spacing w:before="120" w:after="120"/>
        <w:ind w:right="-41" w:firstLine="360"/>
        <w:jc w:val="both"/>
        <w:rPr>
          <w:lang w:val="es-ES"/>
        </w:rPr>
      </w:pPr>
      <w:r w:rsidRPr="00863780">
        <w:rPr>
          <w:lang w:val="es-ES"/>
        </w:rPr>
        <w:t>Số CMND/CCCD/Hộ chiếu số</w:t>
      </w:r>
      <w:r>
        <w:rPr>
          <w:lang w:val="es-ES"/>
        </w:rPr>
        <w:t>/</w:t>
      </w:r>
      <w:r w:rsidRPr="00113654">
        <w:t xml:space="preserve"> </w:t>
      </w:r>
      <w:r w:rsidRPr="003B57CE">
        <w:rPr>
          <w:i/>
          <w:iCs/>
        </w:rPr>
        <w:t>ID/Passport No</w:t>
      </w:r>
      <w:r w:rsidRPr="00863780">
        <w:rPr>
          <w:lang w:val="es-ES"/>
        </w:rPr>
        <w:t>: ……………</w:t>
      </w:r>
      <w:r>
        <w:rPr>
          <w:lang w:val="es-ES"/>
        </w:rPr>
        <w:t>…..</w:t>
      </w:r>
      <w:r w:rsidRPr="00863780">
        <w:rPr>
          <w:lang w:val="es-ES"/>
        </w:rPr>
        <w:t>…. ngày cấp</w:t>
      </w:r>
      <w:r>
        <w:rPr>
          <w:lang w:val="es-ES"/>
        </w:rPr>
        <w:t>/</w:t>
      </w:r>
      <w:r w:rsidRPr="00EE725A">
        <w:t xml:space="preserve"> </w:t>
      </w:r>
      <w:r w:rsidRPr="003B57CE">
        <w:rPr>
          <w:i/>
          <w:iCs/>
        </w:rPr>
        <w:t>Date of issue</w:t>
      </w:r>
      <w:r w:rsidRPr="00863780">
        <w:rPr>
          <w:lang w:val="es-ES"/>
        </w:rPr>
        <w:t>:…………… nơi cấp</w:t>
      </w:r>
      <w:r>
        <w:rPr>
          <w:lang w:val="es-ES"/>
        </w:rPr>
        <w:t>/</w:t>
      </w:r>
      <w:r w:rsidRPr="00EE725A">
        <w:t xml:space="preserve"> </w:t>
      </w:r>
      <w:r w:rsidRPr="003B57CE">
        <w:rPr>
          <w:i/>
          <w:iCs/>
        </w:rPr>
        <w:t>Place of issue</w:t>
      </w:r>
      <w:r w:rsidRPr="00863780">
        <w:rPr>
          <w:lang w:val="es-ES"/>
        </w:rPr>
        <w:t>:……</w:t>
      </w:r>
      <w:r>
        <w:rPr>
          <w:lang w:val="es-ES"/>
        </w:rPr>
        <w:t>……</w:t>
      </w:r>
      <w:r w:rsidRPr="00863780">
        <w:rPr>
          <w:lang w:val="es-ES"/>
        </w:rPr>
        <w:t>.</w:t>
      </w:r>
    </w:p>
    <w:p w14:paraId="62E93C4D" w14:textId="77777777" w:rsidR="007661F8" w:rsidRPr="00863780" w:rsidRDefault="007661F8" w:rsidP="007661F8">
      <w:pPr>
        <w:tabs>
          <w:tab w:val="left" w:leader="dot" w:pos="9356"/>
        </w:tabs>
        <w:spacing w:before="120" w:after="120"/>
        <w:ind w:right="-108" w:firstLine="357"/>
        <w:jc w:val="both"/>
        <w:rPr>
          <w:lang w:val="es-ES"/>
        </w:rPr>
      </w:pPr>
      <w:r w:rsidRPr="00863780">
        <w:rPr>
          <w:lang w:val="es-ES"/>
        </w:rPr>
        <w:t>Địa chỉ</w:t>
      </w:r>
      <w:r>
        <w:rPr>
          <w:lang w:val="es-ES"/>
        </w:rPr>
        <w:t>/</w:t>
      </w:r>
      <w:r w:rsidRPr="00EE725A">
        <w:t xml:space="preserve"> </w:t>
      </w:r>
      <w:r w:rsidRPr="003B57CE">
        <w:rPr>
          <w:i/>
          <w:iCs/>
        </w:rPr>
        <w:t>Address</w:t>
      </w:r>
      <w:r w:rsidRPr="00863780">
        <w:rPr>
          <w:lang w:val="es-ES"/>
        </w:rPr>
        <w:t xml:space="preserve">: </w:t>
      </w:r>
      <w:r w:rsidRPr="00863780">
        <w:rPr>
          <w:lang w:val="es-ES"/>
        </w:rPr>
        <w:tab/>
      </w:r>
    </w:p>
    <w:p w14:paraId="28BB3283" w14:textId="77777777" w:rsidR="007661F8" w:rsidRPr="00863780" w:rsidRDefault="007661F8" w:rsidP="007661F8">
      <w:pPr>
        <w:tabs>
          <w:tab w:val="left" w:leader="dot" w:pos="9356"/>
        </w:tabs>
        <w:spacing w:before="120" w:after="120"/>
        <w:ind w:right="-108" w:firstLine="357"/>
        <w:jc w:val="both"/>
        <w:rPr>
          <w:lang w:val="es-ES"/>
        </w:rPr>
      </w:pPr>
      <w:r w:rsidRPr="00863780">
        <w:rPr>
          <w:lang w:val="es-ES"/>
        </w:rPr>
        <w:tab/>
      </w:r>
    </w:p>
    <w:p w14:paraId="308D8B94" w14:textId="77777777" w:rsidR="007661F8" w:rsidRPr="00863780" w:rsidRDefault="007661F8" w:rsidP="007661F8">
      <w:pPr>
        <w:tabs>
          <w:tab w:val="left" w:leader="dot" w:pos="9356"/>
        </w:tabs>
        <w:spacing w:before="40" w:line="276" w:lineRule="auto"/>
        <w:ind w:firstLine="360"/>
        <w:jc w:val="both"/>
        <w:rPr>
          <w:lang w:val="es-ES"/>
        </w:rPr>
      </w:pPr>
      <w:r w:rsidRPr="00863780">
        <w:rPr>
          <w:lang w:val="es-ES"/>
        </w:rPr>
        <w:t>Điện thoại</w:t>
      </w:r>
      <w:r>
        <w:rPr>
          <w:lang w:val="es-ES"/>
        </w:rPr>
        <w:t>/</w:t>
      </w:r>
      <w:r w:rsidRPr="00EE725A">
        <w:t xml:space="preserve"> </w:t>
      </w:r>
      <w:r w:rsidRPr="003B57CE">
        <w:rPr>
          <w:i/>
          <w:iCs/>
        </w:rPr>
        <w:t>Phone</w:t>
      </w:r>
      <w:r>
        <w:rPr>
          <w:lang w:val="es-ES"/>
        </w:rPr>
        <w:t>:……………</w:t>
      </w:r>
      <w:r w:rsidRPr="00863780">
        <w:rPr>
          <w:lang w:val="es-ES"/>
        </w:rPr>
        <w:t>………..…………Email:…………..........…............</w:t>
      </w:r>
      <w:r>
        <w:rPr>
          <w:lang w:val="es-ES"/>
        </w:rPr>
        <w:t>...........</w:t>
      </w:r>
      <w:r w:rsidRPr="00863780">
        <w:rPr>
          <w:lang w:val="es-ES"/>
        </w:rPr>
        <w:t>.....</w:t>
      </w:r>
    </w:p>
    <w:p w14:paraId="41308B40" w14:textId="77777777" w:rsidR="007661F8" w:rsidRPr="003B57CE" w:rsidRDefault="007661F8" w:rsidP="007661F8">
      <w:pPr>
        <w:tabs>
          <w:tab w:val="left" w:leader="dot" w:pos="9356"/>
        </w:tabs>
        <w:spacing w:before="40" w:line="276" w:lineRule="auto"/>
        <w:ind w:firstLine="360"/>
        <w:jc w:val="both"/>
        <w:rPr>
          <w:lang w:val="es-ES"/>
        </w:rPr>
      </w:pPr>
      <w:r w:rsidRPr="00863780">
        <w:rPr>
          <w:lang w:val="es-ES"/>
        </w:rPr>
        <w:t>Số cổ phần ủy quyền</w:t>
      </w:r>
      <w:r>
        <w:rPr>
          <w:lang w:val="es-ES"/>
        </w:rPr>
        <w:t>/</w:t>
      </w:r>
      <w:r w:rsidRPr="00EE725A">
        <w:t xml:space="preserve"> </w:t>
      </w:r>
      <w:r w:rsidRPr="003B57CE">
        <w:rPr>
          <w:i/>
          <w:iCs/>
        </w:rPr>
        <w:t>Number of authorized shares</w:t>
      </w:r>
      <w:r>
        <w:t>:</w:t>
      </w:r>
      <w:r w:rsidRPr="00863780">
        <w:rPr>
          <w:lang w:val="es-ES"/>
        </w:rPr>
        <w:t xml:space="preserve"> …………………… Bằng chữ</w:t>
      </w:r>
      <w:r>
        <w:rPr>
          <w:lang w:val="es-ES"/>
        </w:rPr>
        <w:t>/</w:t>
      </w:r>
      <w:r w:rsidRPr="003B57CE">
        <w:rPr>
          <w:lang w:val="es-ES"/>
        </w:rPr>
        <w:t xml:space="preserve"> </w:t>
      </w:r>
      <w:r w:rsidRPr="003B57CE">
        <w:rPr>
          <w:i/>
          <w:iCs/>
          <w:lang w:val="es-ES"/>
        </w:rPr>
        <w:t>In words</w:t>
      </w:r>
      <w:r w:rsidRPr="00863780">
        <w:rPr>
          <w:lang w:val="es-ES"/>
        </w:rPr>
        <w:t>: ……………</w:t>
      </w:r>
      <w:r>
        <w:rPr>
          <w:lang w:val="es-ES"/>
        </w:rPr>
        <w:t>………</w:t>
      </w:r>
      <w:r w:rsidRPr="00863780">
        <w:rPr>
          <w:lang w:val="es-ES"/>
        </w:rPr>
        <w:t>…………………...</w:t>
      </w:r>
    </w:p>
    <w:p w14:paraId="7E5AF1F5" w14:textId="77777777" w:rsidR="007661F8" w:rsidRPr="003B57CE" w:rsidRDefault="007661F8" w:rsidP="007661F8">
      <w:pPr>
        <w:tabs>
          <w:tab w:val="left" w:leader="dot" w:pos="9356"/>
        </w:tabs>
        <w:spacing w:line="276" w:lineRule="auto"/>
        <w:ind w:firstLine="360"/>
        <w:jc w:val="both"/>
        <w:rPr>
          <w:i/>
          <w:iCs/>
        </w:rPr>
      </w:pPr>
      <w:r w:rsidRPr="003B57CE">
        <w:rPr>
          <w:lang w:val="es-ES"/>
        </w:rPr>
        <w:t xml:space="preserve">Thay mặt đơn vị tham dự và biểu quyết tại cuộc họp Đại hội đồng cổ đông thường niên năm 2025 Công ty cổ phần Dược phẩm Trung ương CPC1, với tư cách là đại diện cho số cổ phần mà đơn vị đã ủy quyền./ </w:t>
      </w:r>
      <w:r w:rsidRPr="003B57CE">
        <w:rPr>
          <w:i/>
          <w:iCs/>
        </w:rPr>
        <w:t>To attend and vote on behalf of our organization at the 2025 Annual General Meeting of Shareholders of</w:t>
      </w:r>
      <w:r>
        <w:t xml:space="preserve"> </w:t>
      </w:r>
      <w:r>
        <w:rPr>
          <w:i/>
          <w:color w:val="000000" w:themeColor="text1"/>
        </w:rPr>
        <w:t>Central Pharmaceutical CPC1.JSC</w:t>
      </w:r>
      <w:r>
        <w:t xml:space="preserve">, </w:t>
      </w:r>
      <w:r w:rsidRPr="003B57CE">
        <w:rPr>
          <w:i/>
          <w:iCs/>
        </w:rPr>
        <w:t>representing the number of shares authorized by our organization.</w:t>
      </w:r>
    </w:p>
    <w:p w14:paraId="020150CC" w14:textId="77777777" w:rsidR="007661F8" w:rsidRDefault="007661F8" w:rsidP="007661F8">
      <w:pPr>
        <w:tabs>
          <w:tab w:val="left" w:leader="dot" w:pos="9356"/>
        </w:tabs>
        <w:spacing w:line="276" w:lineRule="auto"/>
        <w:ind w:firstLine="360"/>
        <w:jc w:val="both"/>
      </w:pPr>
      <w:r>
        <w:t>Ông (Bà)/</w:t>
      </w:r>
      <w:r w:rsidRPr="00EE725A">
        <w:t xml:space="preserve"> </w:t>
      </w:r>
      <w:r w:rsidRPr="003B57CE">
        <w:rPr>
          <w:i/>
          <w:iCs/>
        </w:rPr>
        <w:t>Mr./Ms</w:t>
      </w:r>
      <w:r>
        <w:t xml:space="preserve"> ………………………………………………. có nghĩa vụ thực hiện đúng quy chế làm việc của Đại hội, không được ủy quyền lại cho người khác và có trách nhiệm thông </w:t>
      </w:r>
      <w:r>
        <w:lastRenderedPageBreak/>
        <w:t>báo lại kết quả Đại hội cho đơn vị ủy quyền./</w:t>
      </w:r>
      <w:r w:rsidRPr="00EE725A">
        <w:t xml:space="preserve"> </w:t>
      </w:r>
      <w:r w:rsidRPr="003B57CE">
        <w:rPr>
          <w:i/>
          <w:iCs/>
        </w:rPr>
        <w:t>is obligated to comply with the meeting regulations, is not allowed to reauthorize another person, and is responsible for reporting the meeting results to the authorizing organization</w:t>
      </w:r>
      <w:r>
        <w:t>.</w:t>
      </w:r>
    </w:p>
    <w:p w14:paraId="07856147" w14:textId="77777777" w:rsidR="007661F8" w:rsidRDefault="007661F8" w:rsidP="007661F8">
      <w:pPr>
        <w:tabs>
          <w:tab w:val="left" w:leader="dot" w:pos="9356"/>
        </w:tabs>
        <w:spacing w:line="276" w:lineRule="auto"/>
        <w:ind w:firstLine="360"/>
        <w:jc w:val="both"/>
        <w:rPr>
          <w:i/>
          <w:color w:val="000000" w:themeColor="text1"/>
        </w:rPr>
      </w:pPr>
      <w:r>
        <w:t>Giấy ủy quyền này chỉ có hiệu lực tại Đại hội đồng cổ đông thường niên năm 2025 Công ty cổ phần Dược phẩm Trung ương CPC1./</w:t>
      </w:r>
      <w:r w:rsidRPr="00EE725A">
        <w:t xml:space="preserve"> </w:t>
      </w:r>
      <w:r w:rsidRPr="003B57CE">
        <w:rPr>
          <w:i/>
          <w:iCs/>
        </w:rPr>
        <w:t>This authorization letter is only valid for the 2025 Annual General Meeting of Shareholders of</w:t>
      </w:r>
      <w:r>
        <w:t xml:space="preserve"> </w:t>
      </w:r>
      <w:r>
        <w:rPr>
          <w:i/>
          <w:color w:val="000000" w:themeColor="text1"/>
        </w:rPr>
        <w:t>Central Pharmaceutical CPC1.JSC.</w:t>
      </w:r>
    </w:p>
    <w:p w14:paraId="22F198FE" w14:textId="77777777" w:rsidR="007661F8" w:rsidRDefault="007661F8" w:rsidP="007661F8">
      <w:pPr>
        <w:tabs>
          <w:tab w:val="left" w:leader="dot" w:pos="9356"/>
        </w:tabs>
        <w:spacing w:line="276" w:lineRule="auto"/>
        <w:ind w:firstLine="360"/>
        <w:jc w:val="both"/>
      </w:pPr>
    </w:p>
    <w:tbl>
      <w:tblPr>
        <w:tblW w:w="0" w:type="auto"/>
        <w:tblLayout w:type="fixed"/>
        <w:tblLook w:val="04A0" w:firstRow="1" w:lastRow="0" w:firstColumn="1" w:lastColumn="0" w:noHBand="0" w:noVBand="1"/>
      </w:tblPr>
      <w:tblGrid>
        <w:gridCol w:w="4644"/>
        <w:gridCol w:w="4887"/>
      </w:tblGrid>
      <w:tr w:rsidR="007661F8" w14:paraId="22DEF278" w14:textId="77777777" w:rsidTr="001A6488">
        <w:tc>
          <w:tcPr>
            <w:tcW w:w="4644" w:type="dxa"/>
            <w:shd w:val="clear" w:color="auto" w:fill="auto"/>
          </w:tcPr>
          <w:p w14:paraId="29871B96" w14:textId="77777777" w:rsidR="007661F8" w:rsidRDefault="007661F8" w:rsidP="001A6488">
            <w:pPr>
              <w:tabs>
                <w:tab w:val="left" w:leader="dot" w:pos="9356"/>
              </w:tabs>
              <w:spacing w:line="276" w:lineRule="auto"/>
              <w:jc w:val="center"/>
              <w:rPr>
                <w:b/>
                <w:bCs/>
                <w:caps/>
                <w:szCs w:val="16"/>
              </w:rPr>
            </w:pPr>
            <w:r>
              <w:rPr>
                <w:b/>
                <w:bCs/>
                <w:caps/>
                <w:szCs w:val="16"/>
              </w:rPr>
              <w:t>người được ủy quyền/</w:t>
            </w:r>
          </w:p>
          <w:p w14:paraId="3F3A137C" w14:textId="77777777" w:rsidR="007661F8" w:rsidRPr="003B57CE" w:rsidRDefault="007661F8" w:rsidP="001A6488">
            <w:pPr>
              <w:tabs>
                <w:tab w:val="left" w:leader="dot" w:pos="9356"/>
              </w:tabs>
              <w:spacing w:line="276" w:lineRule="auto"/>
              <w:jc w:val="center"/>
              <w:rPr>
                <w:b/>
                <w:bCs/>
                <w:i/>
                <w:caps/>
                <w:szCs w:val="16"/>
              </w:rPr>
            </w:pPr>
            <w:r>
              <w:t xml:space="preserve"> </w:t>
            </w:r>
            <w:r w:rsidRPr="003B57CE">
              <w:rPr>
                <w:i/>
              </w:rPr>
              <w:t>Authorized Representative</w:t>
            </w:r>
          </w:p>
          <w:p w14:paraId="320A50E8" w14:textId="77777777" w:rsidR="007661F8" w:rsidRPr="00A45712" w:rsidRDefault="007661F8" w:rsidP="001A6488">
            <w:pPr>
              <w:tabs>
                <w:tab w:val="left" w:leader="dot" w:pos="9356"/>
              </w:tabs>
              <w:spacing w:line="276" w:lineRule="auto"/>
              <w:jc w:val="center"/>
            </w:pPr>
            <w:r w:rsidRPr="00A45712">
              <w:rPr>
                <w:i/>
              </w:rPr>
              <w:t>(</w:t>
            </w:r>
            <w:r w:rsidRPr="00A45712">
              <w:rPr>
                <w:i/>
                <w:lang w:val="es-ES"/>
              </w:rPr>
              <w:t xml:space="preserve">Ký, </w:t>
            </w:r>
            <w:r>
              <w:rPr>
                <w:i/>
                <w:lang w:val="es-ES"/>
              </w:rPr>
              <w:t>ghi rõ họ tên</w:t>
            </w:r>
            <w:r>
              <w:rPr>
                <w:i/>
              </w:rPr>
              <w:t xml:space="preserve">/ </w:t>
            </w:r>
            <w:r w:rsidRPr="003B57CE">
              <w:rPr>
                <w:i/>
              </w:rPr>
              <w:t>Sign</w:t>
            </w:r>
            <w:r>
              <w:rPr>
                <w:i/>
              </w:rPr>
              <w:t>ature</w:t>
            </w:r>
            <w:r w:rsidRPr="003B57CE">
              <w:rPr>
                <w:i/>
              </w:rPr>
              <w:t xml:space="preserve"> &amp; Full Name)</w:t>
            </w:r>
          </w:p>
        </w:tc>
        <w:tc>
          <w:tcPr>
            <w:tcW w:w="4887" w:type="dxa"/>
            <w:shd w:val="clear" w:color="auto" w:fill="auto"/>
          </w:tcPr>
          <w:p w14:paraId="50CE8FC6" w14:textId="77777777" w:rsidR="007661F8" w:rsidRDefault="007661F8" w:rsidP="001A6488">
            <w:pPr>
              <w:tabs>
                <w:tab w:val="left" w:leader="dot" w:pos="9356"/>
              </w:tabs>
              <w:spacing w:line="276" w:lineRule="auto"/>
              <w:jc w:val="center"/>
            </w:pPr>
            <w:r>
              <w:rPr>
                <w:b/>
                <w:bCs/>
                <w:caps/>
                <w:szCs w:val="16"/>
              </w:rPr>
              <w:t>người đại diện theo pháp luật</w:t>
            </w:r>
            <w:r>
              <w:t xml:space="preserve"> </w:t>
            </w:r>
          </w:p>
          <w:p w14:paraId="1F6E8150" w14:textId="77777777" w:rsidR="007661F8" w:rsidRPr="003B2A6F" w:rsidRDefault="007661F8" w:rsidP="001A6488">
            <w:pPr>
              <w:tabs>
                <w:tab w:val="left" w:leader="dot" w:pos="9356"/>
              </w:tabs>
              <w:spacing w:line="276" w:lineRule="auto"/>
              <w:jc w:val="center"/>
              <w:rPr>
                <w:b/>
              </w:rPr>
            </w:pPr>
            <w:r w:rsidRPr="003B2A6F">
              <w:rPr>
                <w:b/>
              </w:rPr>
              <w:t>Tổ chức ủy quyền</w:t>
            </w:r>
          </w:p>
          <w:p w14:paraId="6D63A07E" w14:textId="77777777" w:rsidR="007661F8" w:rsidRPr="003B57CE" w:rsidRDefault="007661F8" w:rsidP="001A6488">
            <w:pPr>
              <w:tabs>
                <w:tab w:val="left" w:leader="dot" w:pos="9356"/>
              </w:tabs>
              <w:spacing w:line="276" w:lineRule="auto"/>
              <w:jc w:val="center"/>
              <w:rPr>
                <w:b/>
                <w:bCs/>
                <w:i/>
                <w:caps/>
                <w:szCs w:val="16"/>
              </w:rPr>
            </w:pPr>
            <w:r w:rsidRPr="003B57CE">
              <w:rPr>
                <w:i/>
              </w:rPr>
              <w:t>Legal Representative of the Authorizing Organization</w:t>
            </w:r>
          </w:p>
          <w:p w14:paraId="2210F816" w14:textId="77777777" w:rsidR="007661F8" w:rsidRPr="00E65A06" w:rsidRDefault="007661F8" w:rsidP="001A6488">
            <w:pPr>
              <w:tabs>
                <w:tab w:val="left" w:leader="dot" w:pos="9356"/>
              </w:tabs>
              <w:spacing w:line="276" w:lineRule="auto"/>
              <w:jc w:val="center"/>
              <w:rPr>
                <w:b/>
                <w:bCs/>
                <w:caps/>
                <w:szCs w:val="16"/>
              </w:rPr>
            </w:pPr>
            <w:r w:rsidRPr="00E65A06">
              <w:rPr>
                <w:i/>
              </w:rPr>
              <w:t>(</w:t>
            </w:r>
            <w:r>
              <w:rPr>
                <w:i/>
              </w:rPr>
              <w:t>K</w:t>
            </w:r>
            <w:r w:rsidRPr="00E65A06">
              <w:rPr>
                <w:i/>
              </w:rPr>
              <w:t>ý</w:t>
            </w:r>
            <w:r>
              <w:rPr>
                <w:i/>
              </w:rPr>
              <w:t xml:space="preserve"> tên</w:t>
            </w:r>
            <w:r w:rsidRPr="00E65A06">
              <w:rPr>
                <w:i/>
              </w:rPr>
              <w:t xml:space="preserve"> và </w:t>
            </w:r>
            <w:r>
              <w:rPr>
                <w:i/>
              </w:rPr>
              <w:t>đóng dấu</w:t>
            </w:r>
            <w:r>
              <w:t xml:space="preserve">/ </w:t>
            </w:r>
            <w:r w:rsidRPr="003B57CE">
              <w:rPr>
                <w:i/>
              </w:rPr>
              <w:t>Sign</w:t>
            </w:r>
            <w:r>
              <w:rPr>
                <w:i/>
              </w:rPr>
              <w:t>ed</w:t>
            </w:r>
            <w:r w:rsidRPr="003B57CE">
              <w:rPr>
                <w:i/>
              </w:rPr>
              <w:t xml:space="preserve"> &amp; Seal</w:t>
            </w:r>
            <w:r>
              <w:rPr>
                <w:i/>
              </w:rPr>
              <w:t>ed</w:t>
            </w:r>
            <w:r w:rsidRPr="003B57CE">
              <w:rPr>
                <w:i/>
              </w:rPr>
              <w:t>)</w:t>
            </w:r>
          </w:p>
          <w:p w14:paraId="000A36A4" w14:textId="77777777" w:rsidR="007661F8" w:rsidRDefault="007661F8" w:rsidP="001A6488">
            <w:pPr>
              <w:tabs>
                <w:tab w:val="left" w:leader="dot" w:pos="9356"/>
              </w:tabs>
              <w:spacing w:line="276" w:lineRule="auto"/>
              <w:jc w:val="both"/>
            </w:pPr>
          </w:p>
        </w:tc>
      </w:tr>
    </w:tbl>
    <w:p w14:paraId="5E08A49C" w14:textId="77777777" w:rsidR="007661F8" w:rsidRPr="00E952F1" w:rsidRDefault="007661F8" w:rsidP="007661F8">
      <w:pPr>
        <w:tabs>
          <w:tab w:val="left" w:leader="dot" w:pos="9356"/>
        </w:tabs>
        <w:spacing w:before="60" w:after="60" w:line="280" w:lineRule="exact"/>
        <w:rPr>
          <w:i/>
          <w:sz w:val="28"/>
          <w:szCs w:val="28"/>
        </w:rPr>
      </w:pPr>
    </w:p>
    <w:p w14:paraId="1D694AE4" w14:textId="77777777" w:rsidR="006556C7" w:rsidRDefault="006556C7"/>
    <w:sectPr w:rsidR="006556C7" w:rsidSect="006F65C2">
      <w:pgSz w:w="11907" w:h="16840" w:code="9"/>
      <w:pgMar w:top="864" w:right="1008" w:bottom="28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F8"/>
    <w:rsid w:val="006556C7"/>
    <w:rsid w:val="007661F8"/>
    <w:rsid w:val="00D330D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F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7661F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661F8"/>
    <w:rPr>
      <w:rFonts w:asciiTheme="majorHAnsi" w:eastAsiaTheme="majorEastAsia" w:hAnsiTheme="majorHAnsi" w:cstheme="majorBidi"/>
      <w:b/>
      <w:bCs/>
      <w:color w:val="4472C4" w:themeColor="accent1"/>
      <w:sz w:val="24"/>
      <w:szCs w:val="24"/>
      <w:lang w:val="en-US"/>
    </w:rPr>
  </w:style>
  <w:style w:type="paragraph" w:styleId="BodyText3">
    <w:name w:val="Body Text 3"/>
    <w:basedOn w:val="Normal"/>
    <w:link w:val="BodyText3Char"/>
    <w:rsid w:val="007661F8"/>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7661F8"/>
    <w:rPr>
      <w:rFonts w:ascii=".VnTimeH" w:eastAsia="Times New Roman" w:hAnsi=".VnTimeH" w:cs="Times New Roman"/>
      <w:bCs/>
      <w:sz w:val="24"/>
      <w:szCs w:val="20"/>
      <w:lang w:val="en-AU"/>
    </w:rPr>
  </w:style>
  <w:style w:type="table" w:styleId="TableGrid">
    <w:name w:val="Table Grid"/>
    <w:basedOn w:val="TableNormal"/>
    <w:uiPriority w:val="59"/>
    <w:rsid w:val="007661F8"/>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6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F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7661F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661F8"/>
    <w:rPr>
      <w:rFonts w:asciiTheme="majorHAnsi" w:eastAsiaTheme="majorEastAsia" w:hAnsiTheme="majorHAnsi" w:cstheme="majorBidi"/>
      <w:b/>
      <w:bCs/>
      <w:color w:val="4472C4" w:themeColor="accent1"/>
      <w:sz w:val="24"/>
      <w:szCs w:val="24"/>
      <w:lang w:val="en-US"/>
    </w:rPr>
  </w:style>
  <w:style w:type="paragraph" w:styleId="BodyText3">
    <w:name w:val="Body Text 3"/>
    <w:basedOn w:val="Normal"/>
    <w:link w:val="BodyText3Char"/>
    <w:rsid w:val="007661F8"/>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7661F8"/>
    <w:rPr>
      <w:rFonts w:ascii=".VnTimeH" w:eastAsia="Times New Roman" w:hAnsi=".VnTimeH" w:cs="Times New Roman"/>
      <w:bCs/>
      <w:sz w:val="24"/>
      <w:szCs w:val="20"/>
      <w:lang w:val="en-AU"/>
    </w:rPr>
  </w:style>
  <w:style w:type="table" w:styleId="TableGrid">
    <w:name w:val="Table Grid"/>
    <w:basedOn w:val="TableNormal"/>
    <w:uiPriority w:val="59"/>
    <w:rsid w:val="007661F8"/>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6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2</cp:revision>
  <dcterms:created xsi:type="dcterms:W3CDTF">2025-03-27T12:55:00Z</dcterms:created>
  <dcterms:modified xsi:type="dcterms:W3CDTF">2025-03-27T12:55:00Z</dcterms:modified>
</cp:coreProperties>
</file>